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048033.xml.htm"/>
      <w:bookmarkStart w:id="1" w:name="kswkform4_178604803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Duet Donald Joseph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347 RIVERSIDE AVE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JACKSONVILLE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Fidelity National Information Services,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FIS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Technology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9,478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9,478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9,478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FIS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On August 5, 2026, the reporting person was granted restricted stock units which will vest in three equal annual installments commencing on the first anniversary date of the grant.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Charles H. Keller attorney-in-fact for Donald J. Duet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47963" TargetMode="External"/><Relationship Id="rId5" Type="http://schemas.openxmlformats.org/officeDocument/2006/relationships/hyperlink" Target="http://www.sec.gov/cgi-bin/browse-edgar?action=getcompany&amp;CIK=000113689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623</Words>
  <Characters>3390</Characters>
  <CharactersWithSpaces>3940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